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1104" w14:textId="0B7C14E9" w:rsidR="009C441B" w:rsidRPr="00AC3C84" w:rsidRDefault="009C441B" w:rsidP="009C441B">
      <w:pPr>
        <w:shd w:val="clear" w:color="auto" w:fill="FFFFFF"/>
        <w:spacing w:before="161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AC3C8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План работы попечительского совета учреждения образования «Гродненский государственный областной Дворец творчества детей и молодежи» на 202</w:t>
      </w:r>
      <w:r w:rsidR="00C316EB" w:rsidRPr="00AC3C8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6</w:t>
      </w:r>
      <w:r w:rsidRPr="00AC3C8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год</w:t>
      </w:r>
    </w:p>
    <w:p w14:paraId="0361E755" w14:textId="66D7C69B" w:rsidR="009C441B" w:rsidRPr="00AC3C84" w:rsidRDefault="009C441B" w:rsidP="009C441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AC3C8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Цель деятельности:</w:t>
      </w:r>
      <w:r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> содействие учреждению образования в реализации поставленных целей и задач, в том числе в развитии материально-технической базы, обеспечении качества образования</w:t>
      </w:r>
    </w:p>
    <w:p w14:paraId="5DF449E5" w14:textId="77777777" w:rsidR="009C441B" w:rsidRPr="00AC3C84" w:rsidRDefault="009C441B" w:rsidP="009C44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3C8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Задачи деятельности:</w:t>
      </w:r>
    </w:p>
    <w:p w14:paraId="1AB518AA" w14:textId="56326F05" w:rsidR="009C441B" w:rsidRPr="00AC3C84" w:rsidRDefault="009C441B" w:rsidP="009C441B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содействовать укреплению и совершенствованию </w:t>
      </w:r>
      <w:r w:rsidR="00C2413F"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базы УО «ГГО Дворец творчества детей и молодежи»</w:t>
      </w:r>
      <w:r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01E0D"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обучению учащихся и</w:t>
      </w:r>
      <w:r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улучшени</w:t>
      </w:r>
      <w:r w:rsidR="00C2413F"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условий труда работников;</w:t>
      </w:r>
    </w:p>
    <w:p w14:paraId="31AC7EF2" w14:textId="77777777" w:rsidR="009C441B" w:rsidRPr="00AC3C84" w:rsidRDefault="009C441B" w:rsidP="009C441B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поддерживать одаренных и высокомотивированных учащихся и способствовать их участию в конкурсах различного уровня;</w:t>
      </w:r>
    </w:p>
    <w:p w14:paraId="4E943B38" w14:textId="77777777" w:rsidR="009C441B" w:rsidRPr="00AC3C84" w:rsidRDefault="009C441B" w:rsidP="009C441B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способствовать организации и проведению социально-культурных мероприятий, развитию образовательного процесса;</w:t>
      </w:r>
    </w:p>
    <w:p w14:paraId="7FC3C1DC" w14:textId="0CBB1CDF" w:rsidR="009C441B" w:rsidRPr="00AC3C84" w:rsidRDefault="009C441B" w:rsidP="009C441B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привлекать дополнительные ресурсы для обеспечения деятельности и развития </w:t>
      </w:r>
      <w:r w:rsidR="00C2413F"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>УО «ГГО Дворец творчества детей и молодежи»</w:t>
      </w:r>
      <w:r w:rsidRPr="00AC3C8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3F115CD" w14:textId="77777777" w:rsidR="009C441B" w:rsidRPr="00AC3C84" w:rsidRDefault="009C441B" w:rsidP="009C44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AC3C8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</w:p>
    <w:tbl>
      <w:tblPr>
        <w:tblW w:w="553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954"/>
        <w:gridCol w:w="1654"/>
        <w:gridCol w:w="1748"/>
      </w:tblGrid>
      <w:tr w:rsidR="00001E0D" w:rsidRPr="00001E0D" w14:paraId="66685DC9" w14:textId="77777777" w:rsidTr="00E233CB">
        <w:trPr>
          <w:trHeight w:val="20"/>
          <w:tblHeader/>
        </w:trPr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E1D23" w14:textId="77777777" w:rsidR="009C441B" w:rsidRPr="00001E0D" w:rsidRDefault="009C441B" w:rsidP="009C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59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07C04" w14:textId="77777777" w:rsidR="009C441B" w:rsidRPr="00001E0D" w:rsidRDefault="009C441B" w:rsidP="009C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6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2770D" w14:textId="77777777" w:rsidR="009C441B" w:rsidRPr="00001E0D" w:rsidRDefault="009C441B" w:rsidP="009C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17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E0025" w14:textId="77777777" w:rsidR="009C441B" w:rsidRPr="00001E0D" w:rsidRDefault="009C441B" w:rsidP="009C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за исполнение</w:t>
            </w:r>
          </w:p>
        </w:tc>
      </w:tr>
      <w:tr w:rsidR="00001E0D" w:rsidRPr="00001E0D" w14:paraId="6BA8AF39" w14:textId="77777777" w:rsidTr="00E233CB">
        <w:trPr>
          <w:trHeight w:val="3072"/>
          <w:tblHeader/>
        </w:trPr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C8B45" w14:textId="30FAABF3" w:rsidR="009C441B" w:rsidRPr="00001E0D" w:rsidRDefault="005A4B67" w:rsidP="009C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1C4D6" w14:textId="091AAC2F" w:rsidR="009C441B" w:rsidRPr="00001E0D" w:rsidRDefault="009C441B" w:rsidP="009C4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собрание </w:t>
            </w:r>
            <w:r w:rsidR="00FA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членов 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попечительского совета:</w:t>
            </w:r>
          </w:p>
          <w:p w14:paraId="23793D68" w14:textId="534D4CF1" w:rsidR="009C441B" w:rsidRPr="00001E0D" w:rsidRDefault="009C441B" w:rsidP="009C4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 составе попечительского совета на 202</w:t>
            </w:r>
            <w:r w:rsidR="00C3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14:paraId="7D357567" w14:textId="66ED55D3" w:rsidR="009C441B" w:rsidRPr="00001E0D" w:rsidRDefault="009C441B" w:rsidP="009C4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</w:t>
            </w:r>
            <w:r w:rsidR="00FA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организации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попечительского совета </w:t>
            </w:r>
            <w:r w:rsidR="00FA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C3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FA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 утверждении плана работы попечительского совета на 202</w:t>
            </w:r>
            <w:r w:rsidR="00C3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14:paraId="06E5DA38" w14:textId="0C296F28" w:rsidR="009C441B" w:rsidRPr="00001E0D" w:rsidRDefault="009C441B" w:rsidP="007C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Отчёт председателя попечительского совета об использовании денежных средств за 202</w:t>
            </w:r>
            <w:r w:rsidR="00C3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7C27BD3D" w14:textId="2E0C34E3" w:rsidR="009C441B" w:rsidRPr="00001E0D" w:rsidRDefault="009C441B" w:rsidP="007C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FA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ыделение средств попечительского совета на укрепление материально-технической </w:t>
            </w:r>
            <w:r w:rsidR="007C0A0D"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базы УО «ГГО Дворец творчества детей и молодежи»</w:t>
            </w:r>
            <w:r w:rsidR="00FA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202</w:t>
            </w:r>
            <w:r w:rsidR="00C3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A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16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3D1F0" w14:textId="65A2F868" w:rsidR="009C441B" w:rsidRPr="00001E0D" w:rsidRDefault="005A4B67" w:rsidP="009C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9C441B"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202</w:t>
            </w:r>
            <w:r w:rsidR="00C3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C441B"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47EA2" w14:textId="13E8E613" w:rsidR="007C0A0D" w:rsidRPr="00001E0D" w:rsidRDefault="00A14CDC" w:rsidP="007C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Савчук</w:t>
            </w:r>
            <w:r w:rsidR="007C0A0D"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C0A0D"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0A0D"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председатель попечительского совета</w:t>
            </w:r>
          </w:p>
          <w:p w14:paraId="10E99292" w14:textId="77777777" w:rsidR="009C441B" w:rsidRPr="00001E0D" w:rsidRDefault="009C441B" w:rsidP="009C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01E0D" w:rsidRPr="00001E0D" w14:paraId="6FBD4749" w14:textId="77777777" w:rsidTr="00E233CB">
        <w:trPr>
          <w:trHeight w:val="1396"/>
          <w:tblHeader/>
        </w:trPr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07D0A" w14:textId="44C5B6A7" w:rsidR="007C0A0D" w:rsidRPr="00001E0D" w:rsidRDefault="005A4B67" w:rsidP="009C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710EB" w14:textId="25C5B487" w:rsidR="006D5242" w:rsidRPr="00001E0D" w:rsidRDefault="006D5242" w:rsidP="007C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собрание </w:t>
            </w:r>
            <w:r w:rsidR="00FA1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членов 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попечительского совета:</w:t>
            </w:r>
          </w:p>
          <w:p w14:paraId="0319AAF3" w14:textId="26DFA3AE" w:rsidR="007C0A0D" w:rsidRPr="00001E0D" w:rsidRDefault="00FA12F1" w:rsidP="007C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0A0D"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Анализ формирования денежных средств попечительского совета из добровольных перечислений (взносов) физических лиц и их целевое использование по итогам I полугодия 202</w:t>
            </w:r>
            <w:r w:rsidR="00C3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C0A0D"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6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FD63E" w14:textId="65DB1E34" w:rsidR="007C0A0D" w:rsidRPr="00001E0D" w:rsidRDefault="007C0A0D" w:rsidP="009C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</w:t>
            </w:r>
            <w:r w:rsidR="00C3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0DE04" w14:textId="145F1A65" w:rsidR="007C0A0D" w:rsidRPr="00001E0D" w:rsidRDefault="006F5A1D" w:rsidP="007C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Савчук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="007C0A0D"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попечительского совета</w:t>
            </w:r>
          </w:p>
          <w:p w14:paraId="7C8AB135" w14:textId="77777777" w:rsidR="007C0A0D" w:rsidRPr="00001E0D" w:rsidRDefault="007C0A0D" w:rsidP="007C0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E0D" w:rsidRPr="00001E0D" w14:paraId="08419D74" w14:textId="77777777" w:rsidTr="00E233CB">
        <w:trPr>
          <w:trHeight w:val="923"/>
          <w:tblHeader/>
        </w:trPr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707D3" w14:textId="55C86966" w:rsidR="005A4B67" w:rsidRPr="00001E0D" w:rsidRDefault="005A4B67" w:rsidP="005A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3FDB9" w14:textId="78ABADCE" w:rsidR="005A4B67" w:rsidRPr="00001E0D" w:rsidRDefault="005A4B67" w:rsidP="00F17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формирования денежных средств попечительского совета из добровольных перечислений (взносов) физических лиц и их целевое использование по итогам II полугодия 202</w:t>
            </w:r>
            <w:r w:rsidR="00C3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6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97468" w14:textId="09E79410" w:rsidR="005A4B67" w:rsidRPr="00001E0D" w:rsidRDefault="005A4B67" w:rsidP="005A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202</w:t>
            </w:r>
            <w:r w:rsidR="00C31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C4A80" w14:textId="529AA18A" w:rsidR="005A4B67" w:rsidRPr="00001E0D" w:rsidRDefault="006F5A1D" w:rsidP="005A4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Савчук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A4B67"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попечительского совета</w:t>
            </w:r>
          </w:p>
          <w:p w14:paraId="0543773A" w14:textId="77777777" w:rsidR="005A4B67" w:rsidRPr="00001E0D" w:rsidRDefault="005A4B67" w:rsidP="005A4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C84" w:rsidRPr="00001E0D" w14:paraId="22BF35F6" w14:textId="77777777" w:rsidTr="00E233CB">
        <w:trPr>
          <w:trHeight w:val="923"/>
          <w:tblHeader/>
        </w:trPr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B9464" w14:textId="4A994A5D" w:rsidR="00AC3C84" w:rsidRPr="00001E0D" w:rsidRDefault="00AC3C84" w:rsidP="00AC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</w:t>
            </w: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69DFC" w14:textId="77777777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собрание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членов 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попечительского совета:</w:t>
            </w:r>
          </w:p>
          <w:p w14:paraId="5FA7C255" w14:textId="77777777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 финансово-хозяйственной деятельности учреждения образования 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году.</w:t>
            </w:r>
          </w:p>
          <w:p w14:paraId="41D72566" w14:textId="77777777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 Проблемы, нерешённые вопросы, пути их решения.</w:t>
            </w:r>
          </w:p>
          <w:p w14:paraId="75C290D2" w14:textId="77777777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 использовании денежных средств попечительского совета из добровольных перечислений (взносов) физических лиц и их целевое использование для 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ставной деятельности учреждения.</w:t>
            </w:r>
          </w:p>
          <w:p w14:paraId="6B188256" w14:textId="443AAF2A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4.Об организации и проведении социально-культурных мероприятий УО «ГГО Дворец творчества детей и молодежи»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2027 году</w:t>
            </w:r>
          </w:p>
        </w:tc>
        <w:tc>
          <w:tcPr>
            <w:tcW w:w="16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D1E6C" w14:textId="1A5EC73C" w:rsidR="00AC3C84" w:rsidRPr="00001E0D" w:rsidRDefault="00AC3C84" w:rsidP="00AC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7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E0EA1" w14:textId="77777777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Савчук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председатель попечительского совета</w:t>
            </w:r>
          </w:p>
          <w:p w14:paraId="7794CE67" w14:textId="77777777" w:rsidR="00AC3C84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C84" w:rsidRPr="00001E0D" w14:paraId="0B97E366" w14:textId="77777777" w:rsidTr="00E233CB">
        <w:trPr>
          <w:trHeight w:val="20"/>
          <w:tblHeader/>
        </w:trPr>
        <w:tc>
          <w:tcPr>
            <w:tcW w:w="10349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C0555D" w14:textId="41B92E76" w:rsidR="00AC3C84" w:rsidRPr="00001E0D" w:rsidRDefault="00AC3C84" w:rsidP="00AC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использования средств попечительского совета.</w:t>
            </w:r>
          </w:p>
          <w:p w14:paraId="62B66D9C" w14:textId="76875AF4" w:rsidR="00AC3C84" w:rsidRPr="00001E0D" w:rsidRDefault="00AC3C84" w:rsidP="00AC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Создание благоприятных условий для качественной организации образовательного процесса, укрепления здоровья учащихся</w:t>
            </w:r>
          </w:p>
        </w:tc>
      </w:tr>
      <w:tr w:rsidR="00AC3C84" w:rsidRPr="00001E0D" w14:paraId="799B682D" w14:textId="77777777" w:rsidTr="00E233CB">
        <w:trPr>
          <w:trHeight w:val="20"/>
          <w:tblHeader/>
        </w:trPr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F40C8" w14:textId="1CBB3A7A" w:rsidR="00AC3C84" w:rsidRPr="00001E0D" w:rsidRDefault="00AC3C84" w:rsidP="00AC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527DA" w14:textId="5432F78A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подготовке и проведении мероприятий:</w:t>
            </w:r>
          </w:p>
          <w:p w14:paraId="12BCB86E" w14:textId="55FD3D92" w:rsidR="00AC3C84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год</w:t>
            </w:r>
          </w:p>
          <w:p w14:paraId="6CFC19DE" w14:textId="4AB50F5E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</w:t>
            </w:r>
          </w:p>
          <w:p w14:paraId="1E79458C" w14:textId="79EF3CEC" w:rsidR="00AC3C84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</w:p>
          <w:p w14:paraId="6A012E21" w14:textId="295B8253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  <w:p w14:paraId="13C73EEF" w14:textId="0E0614ED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защиты детей</w:t>
            </w:r>
          </w:p>
          <w:p w14:paraId="1A5D87DD" w14:textId="783D64D9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  <w:p w14:paraId="698DF2AA" w14:textId="57FA95F6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матери, отца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мероприятий</w:t>
            </w:r>
          </w:p>
        </w:tc>
        <w:tc>
          <w:tcPr>
            <w:tcW w:w="16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365EA" w14:textId="78165DA7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962AD" w14:textId="0749AA58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лены попечительского совета</w:t>
            </w:r>
          </w:p>
        </w:tc>
      </w:tr>
      <w:tr w:rsidR="00AC3C84" w:rsidRPr="00001E0D" w14:paraId="675B379D" w14:textId="77777777" w:rsidTr="00E233CB">
        <w:trPr>
          <w:trHeight w:val="20"/>
          <w:tblHeader/>
        </w:trPr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884AD" w14:textId="39E33386" w:rsidR="00AC3C84" w:rsidRPr="00001E0D" w:rsidRDefault="00AC3C84" w:rsidP="00AC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6C447" w14:textId="2F5D495C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Награждение победителей конкурсов, выставок, соревнований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памятными призами, сувенирами, кубками, медалями и т.д.</w:t>
            </w:r>
          </w:p>
        </w:tc>
        <w:tc>
          <w:tcPr>
            <w:tcW w:w="16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60311" w14:textId="48A7F763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07AFE" w14:textId="3EB1FF84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лены попечительского совета</w:t>
            </w:r>
          </w:p>
        </w:tc>
      </w:tr>
      <w:tr w:rsidR="00AC3C84" w:rsidRPr="00001E0D" w14:paraId="18A6EACF" w14:textId="77777777" w:rsidTr="00E233CB">
        <w:trPr>
          <w:trHeight w:val="20"/>
          <w:tblHeader/>
        </w:trPr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AA060" w14:textId="1717027B" w:rsidR="00AC3C84" w:rsidRPr="00001E0D" w:rsidRDefault="00AC3C84" w:rsidP="00AC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747E2" w14:textId="62794A49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C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поездок,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экскурсий,</w:t>
            </w:r>
            <w:r w:rsidRPr="00AC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посещений музеев, театров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  <w:r w:rsidRPr="00AC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УО «ГГО Дворец творчества детей и молодежи»</w:t>
            </w:r>
          </w:p>
        </w:tc>
        <w:tc>
          <w:tcPr>
            <w:tcW w:w="16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D8E1B" w14:textId="6F8FCBF3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175F4" w14:textId="2F830D5B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лены попечительского совета</w:t>
            </w:r>
          </w:p>
        </w:tc>
      </w:tr>
      <w:tr w:rsidR="00AC3C84" w:rsidRPr="00001E0D" w14:paraId="4DB63977" w14:textId="77777777" w:rsidTr="00E233CB">
        <w:trPr>
          <w:trHeight w:val="20"/>
          <w:tblHeader/>
        </w:trPr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17DF8" w14:textId="3085BC3B" w:rsidR="00AC3C84" w:rsidRPr="00001E0D" w:rsidRDefault="00AC3C84" w:rsidP="00AC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A5734" w14:textId="417DD580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памятными призами, сувенирами, дипломами и т.д.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итогам года</w:t>
            </w:r>
          </w:p>
        </w:tc>
        <w:tc>
          <w:tcPr>
            <w:tcW w:w="16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04400" w14:textId="663F54B4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D933B" w14:textId="1F0E7FC5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лены попечительского совета</w:t>
            </w:r>
          </w:p>
        </w:tc>
      </w:tr>
      <w:tr w:rsidR="00AC3C84" w:rsidRPr="00001E0D" w14:paraId="17D24725" w14:textId="77777777" w:rsidTr="00E233CB">
        <w:trPr>
          <w:trHeight w:val="20"/>
          <w:tblHeader/>
        </w:trPr>
        <w:tc>
          <w:tcPr>
            <w:tcW w:w="10349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C76DF5" w14:textId="22FDDE14" w:rsidR="00AC3C84" w:rsidRPr="00001E0D" w:rsidRDefault="00AC3C84" w:rsidP="00AC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Развитие материально-технической базы УО «ГГО Дворец творчества детей и молодежи»</w:t>
            </w:r>
          </w:p>
        </w:tc>
      </w:tr>
      <w:tr w:rsidR="00AC3C84" w:rsidRPr="00001E0D" w14:paraId="1EA78265" w14:textId="77777777" w:rsidTr="00E233CB">
        <w:trPr>
          <w:trHeight w:val="20"/>
          <w:tblHeader/>
        </w:trPr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00292" w14:textId="003D7CB6" w:rsidR="00AC3C84" w:rsidRPr="00001E0D" w:rsidRDefault="00AC3C84" w:rsidP="00AC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F9AB8" w14:textId="5D5B7A22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денежных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попечительского совета 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проведения текущих ремонтных работ в учреждении образования, закупок необходимых хозяйственных товаров и оборудования</w:t>
            </w:r>
          </w:p>
        </w:tc>
        <w:tc>
          <w:tcPr>
            <w:tcW w:w="16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8F4C1A" w14:textId="1B4DCE0D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75152" w14:textId="17A64526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лены попечительского совета</w:t>
            </w:r>
          </w:p>
        </w:tc>
      </w:tr>
      <w:tr w:rsidR="00AC3C84" w:rsidRPr="00001E0D" w14:paraId="3F3B6DD5" w14:textId="77777777" w:rsidTr="00E233CB">
        <w:trPr>
          <w:trHeight w:val="20"/>
          <w:tblHeader/>
        </w:trPr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21ABC" w14:textId="51E6049E" w:rsidR="00AC3C84" w:rsidRPr="00001E0D" w:rsidRDefault="00AC3C84" w:rsidP="00AC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8610F" w14:textId="4B302DA0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приобретении строительных материалов, канцтоваров, моющих и дезинфицирующих средств, технических средств обучения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эффективной организации образовательного процесса</w:t>
            </w:r>
          </w:p>
        </w:tc>
        <w:tc>
          <w:tcPr>
            <w:tcW w:w="16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05039" w14:textId="2FB5FC83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925108" w14:textId="7CEA8FAA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лены попечительского совета</w:t>
            </w:r>
          </w:p>
        </w:tc>
      </w:tr>
      <w:tr w:rsidR="00AC3C84" w:rsidRPr="00001E0D" w14:paraId="752E298A" w14:textId="77777777" w:rsidTr="00E233CB">
        <w:trPr>
          <w:trHeight w:val="20"/>
          <w:tblHeader/>
        </w:trPr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0238B" w14:textId="1FD5FDCA" w:rsidR="00AC3C84" w:rsidRPr="00001E0D" w:rsidRDefault="00AC3C84" w:rsidP="00AC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06C74" w14:textId="34C44597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внебюджетных средств по приобретению кустарников, цветочной рассады по озеленению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  <w:tc>
          <w:tcPr>
            <w:tcW w:w="16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D79A1" w14:textId="2939B1AB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FE703" w14:textId="1EB0ED2F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лены попечительского совета</w:t>
            </w:r>
          </w:p>
        </w:tc>
      </w:tr>
      <w:tr w:rsidR="00AC3C84" w:rsidRPr="00001E0D" w14:paraId="1C2B2D3B" w14:textId="77777777" w:rsidTr="00E233CB">
        <w:trPr>
          <w:trHeight w:val="20"/>
          <w:tblHeader/>
        </w:trPr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15A9F" w14:textId="19E4D565" w:rsidR="00AC3C84" w:rsidRPr="00001E0D" w:rsidRDefault="00AC3C84" w:rsidP="00AC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001E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E6238" w14:textId="7037007F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внебюджетных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(спонсорских) 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 для организации образовательного процесса в УО «ГГО Дворец творчества детей и молодежи»</w:t>
            </w:r>
          </w:p>
        </w:tc>
        <w:tc>
          <w:tcPr>
            <w:tcW w:w="16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B0417" w14:textId="18DC4985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54093" w14:textId="6F80F30C" w:rsidR="00AC3C84" w:rsidRPr="00001E0D" w:rsidRDefault="00AC3C84" w:rsidP="00AC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001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лены попечительского совета</w:t>
            </w:r>
          </w:p>
        </w:tc>
      </w:tr>
    </w:tbl>
    <w:p w14:paraId="3C841443" w14:textId="3E106981" w:rsidR="009C441B" w:rsidRPr="00001E0D" w:rsidRDefault="009C441B" w:rsidP="009C44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AFBDA6" w14:textId="7A03EF13" w:rsidR="00C2413F" w:rsidRPr="00001E0D" w:rsidRDefault="00E233CB" w:rsidP="00E233CB">
      <w:pPr>
        <w:pStyle w:val="1"/>
        <w:spacing w:after="340"/>
        <w:rPr>
          <w:color w:val="auto"/>
        </w:rPr>
      </w:pPr>
      <w:r>
        <w:rPr>
          <w:color w:val="auto"/>
        </w:rPr>
        <w:t xml:space="preserve">Председатель                                           </w:t>
      </w:r>
      <w:r w:rsidR="006F5A1D">
        <w:rPr>
          <w:color w:val="auto"/>
        </w:rPr>
        <w:t>О.В. Савчук</w:t>
      </w:r>
    </w:p>
    <w:p w14:paraId="340B5043" w14:textId="04E1CC41" w:rsidR="00C2413F" w:rsidRPr="00001E0D" w:rsidRDefault="00E233CB" w:rsidP="00E233CB">
      <w:pPr>
        <w:pStyle w:val="1"/>
        <w:spacing w:after="340"/>
        <w:ind w:right="620" w:firstLine="0"/>
        <w:rPr>
          <w:color w:val="auto"/>
        </w:rPr>
      </w:pPr>
      <w:r>
        <w:rPr>
          <w:color w:val="auto"/>
        </w:rPr>
        <w:t xml:space="preserve">Секретарь                                                  </w:t>
      </w:r>
      <w:proofErr w:type="spellStart"/>
      <w:r w:rsidR="00C2413F" w:rsidRPr="00001E0D">
        <w:rPr>
          <w:color w:val="auto"/>
        </w:rPr>
        <w:t>Е.И.Ковгореня</w:t>
      </w:r>
      <w:proofErr w:type="spellEnd"/>
    </w:p>
    <w:p w14:paraId="16AC5BA6" w14:textId="77777777" w:rsidR="00C2413F" w:rsidRPr="00001E0D" w:rsidRDefault="00C2413F" w:rsidP="009C44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413F" w:rsidRPr="00001E0D" w:rsidSect="00AC3C84">
      <w:pgSz w:w="11906" w:h="16838"/>
      <w:pgMar w:top="1134" w:right="850" w:bottom="269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1B"/>
    <w:rsid w:val="00001E0D"/>
    <w:rsid w:val="000B10DA"/>
    <w:rsid w:val="005A4B67"/>
    <w:rsid w:val="006D5242"/>
    <w:rsid w:val="006F5A1D"/>
    <w:rsid w:val="007C0A0D"/>
    <w:rsid w:val="009C441B"/>
    <w:rsid w:val="00A14CDC"/>
    <w:rsid w:val="00AC3C84"/>
    <w:rsid w:val="00C2413F"/>
    <w:rsid w:val="00C316EB"/>
    <w:rsid w:val="00C57C31"/>
    <w:rsid w:val="00E233CB"/>
    <w:rsid w:val="00F17773"/>
    <w:rsid w:val="00FA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4074"/>
  <w15:chartTrackingRefBased/>
  <w15:docId w15:val="{26A1794B-FF98-4CE9-85E2-764448D6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2413F"/>
    <w:rPr>
      <w:rFonts w:ascii="Times New Roman" w:eastAsia="Times New Roman" w:hAnsi="Times New Roman" w:cs="Times New Roman"/>
      <w:color w:val="484446"/>
      <w:sz w:val="30"/>
      <w:szCs w:val="30"/>
    </w:rPr>
  </w:style>
  <w:style w:type="paragraph" w:customStyle="1" w:styleId="1">
    <w:name w:val="Основной текст1"/>
    <w:basedOn w:val="a"/>
    <w:link w:val="a3"/>
    <w:rsid w:val="00C2413F"/>
    <w:pPr>
      <w:widowControl w:val="0"/>
      <w:spacing w:after="0" w:line="240" w:lineRule="auto"/>
      <w:ind w:firstLine="40"/>
    </w:pPr>
    <w:rPr>
      <w:rFonts w:ascii="Times New Roman" w:eastAsia="Times New Roman" w:hAnsi="Times New Roman" w:cs="Times New Roman"/>
      <w:color w:val="48444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7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84D24-52C7-4C1F-81F3-9E0A80FE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2026-03-12T10:32:00Z</dcterms:created>
  <dcterms:modified xsi:type="dcterms:W3CDTF">2026-03-12T10:32:00Z</dcterms:modified>
</cp:coreProperties>
</file>